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94402" w:rsidRDefault="00494402" w:rsidP="0049440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</w:t>
      </w:r>
    </w:p>
    <w:p w:rsidR="00494402" w:rsidRDefault="00494402" w:rsidP="0049440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ПОКРОВСКОГО СЕЛЬСОВЕТА</w:t>
      </w:r>
    </w:p>
    <w:p w:rsidR="00494402" w:rsidRDefault="00494402" w:rsidP="0049440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ЧАНОВОСОГО РАЙОНА</w:t>
      </w:r>
    </w:p>
    <w:p w:rsidR="00494402" w:rsidRDefault="00494402" w:rsidP="0049440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494402" w:rsidRDefault="00494402" w:rsidP="00494402">
      <w:pPr>
        <w:jc w:val="center"/>
        <w:rPr>
          <w:b/>
          <w:sz w:val="28"/>
          <w:szCs w:val="28"/>
        </w:rPr>
      </w:pPr>
    </w:p>
    <w:p w:rsidR="00494402" w:rsidRDefault="00494402" w:rsidP="00494402">
      <w:pPr>
        <w:jc w:val="center"/>
        <w:rPr>
          <w:b/>
          <w:sz w:val="28"/>
          <w:szCs w:val="28"/>
        </w:rPr>
      </w:pPr>
    </w:p>
    <w:p w:rsidR="00494402" w:rsidRDefault="00494402" w:rsidP="0049440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</w:t>
      </w:r>
    </w:p>
    <w:p w:rsidR="00494402" w:rsidRDefault="00494402" w:rsidP="00494402">
      <w:pPr>
        <w:jc w:val="center"/>
        <w:rPr>
          <w:sz w:val="28"/>
          <w:szCs w:val="28"/>
        </w:rPr>
      </w:pPr>
      <w:r>
        <w:rPr>
          <w:sz w:val="28"/>
          <w:szCs w:val="28"/>
        </w:rPr>
        <w:t>(сорок шестой сессии)</w:t>
      </w:r>
    </w:p>
    <w:p w:rsidR="00494402" w:rsidRDefault="00494402" w:rsidP="00494402">
      <w:pPr>
        <w:jc w:val="center"/>
        <w:rPr>
          <w:sz w:val="28"/>
          <w:szCs w:val="28"/>
        </w:rPr>
      </w:pPr>
      <w:r>
        <w:rPr>
          <w:sz w:val="28"/>
          <w:szCs w:val="28"/>
        </w:rPr>
        <w:t>от 12.05.2015 г № 206</w:t>
      </w:r>
    </w:p>
    <w:p w:rsidR="00494402" w:rsidRDefault="00494402" w:rsidP="00494402">
      <w:pPr>
        <w:jc w:val="center"/>
        <w:rPr>
          <w:sz w:val="28"/>
          <w:szCs w:val="28"/>
        </w:rPr>
      </w:pPr>
    </w:p>
    <w:p w:rsidR="00494402" w:rsidRDefault="00494402" w:rsidP="00494402">
      <w:pPr>
        <w:jc w:val="center"/>
        <w:rPr>
          <w:sz w:val="28"/>
          <w:szCs w:val="28"/>
        </w:rPr>
      </w:pPr>
    </w:p>
    <w:p w:rsidR="00494402" w:rsidRDefault="00494402" w:rsidP="00494402">
      <w:pPr>
        <w:jc w:val="center"/>
        <w:rPr>
          <w:sz w:val="28"/>
          <w:szCs w:val="28"/>
        </w:rPr>
      </w:pPr>
      <w:r>
        <w:rPr>
          <w:sz w:val="28"/>
          <w:szCs w:val="28"/>
        </w:rPr>
        <w:t>Об утверждении «Порядка предоставления иных межбюджетных трансфертов из бюджета Покровского  сельсовета бюджету Чановского района »</w:t>
      </w:r>
    </w:p>
    <w:p w:rsidR="00494402" w:rsidRDefault="00494402" w:rsidP="00494402">
      <w:pPr>
        <w:jc w:val="center"/>
        <w:rPr>
          <w:sz w:val="28"/>
          <w:szCs w:val="28"/>
        </w:rPr>
      </w:pPr>
    </w:p>
    <w:p w:rsidR="00494402" w:rsidRDefault="00494402" w:rsidP="00494402">
      <w:pPr>
        <w:jc w:val="center"/>
        <w:rPr>
          <w:sz w:val="28"/>
          <w:szCs w:val="28"/>
        </w:rPr>
      </w:pPr>
    </w:p>
    <w:p w:rsidR="00494402" w:rsidRDefault="00494402" w:rsidP="0049440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статьями 142 и 142.5 Бюджетного кодекса Российской Федерации, Федеральным законом от 06.10.2003 № 131-ФЭ «Об общих принципах организаций местного самоуправления в Российской Федерации», Уставом Покровского сельсовета Чановского района Новосибирской области Совет депутатов Покровского сельсовета</w:t>
      </w:r>
      <w:r>
        <w:rPr>
          <w:rStyle w:val="a3"/>
          <w:sz w:val="28"/>
          <w:szCs w:val="28"/>
        </w:rPr>
        <w:t xml:space="preserve"> РЕШИЛ:</w:t>
      </w:r>
    </w:p>
    <w:p w:rsidR="00494402" w:rsidRDefault="00494402" w:rsidP="0049440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Порядок предоставления иных межбюджетных трансфертов из бюджета Покровского  сельсовета бюджету Чановского района согласно приложению к настоящему решению.</w:t>
      </w:r>
    </w:p>
    <w:p w:rsidR="00494402" w:rsidRDefault="00494402" w:rsidP="0049440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Опубликовать настоящее решение в  официальном периодическом печатном издании органов местного самоуправления Покровского сельсовета «Покровский вестник».</w:t>
      </w:r>
    </w:p>
    <w:p w:rsidR="00494402" w:rsidRDefault="00494402" w:rsidP="0049440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в силу со дня его опубликования и распространяется на правоотношения, возникшие с 01.01.2015г.</w:t>
      </w:r>
    </w:p>
    <w:p w:rsidR="00494402" w:rsidRDefault="00494402" w:rsidP="0049440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 Контроль за исполнением данного решения оставляю за собой.</w:t>
      </w:r>
    </w:p>
    <w:p w:rsidR="00494402" w:rsidRDefault="00494402" w:rsidP="00494402">
      <w:pPr>
        <w:ind w:firstLine="540"/>
        <w:jc w:val="both"/>
        <w:rPr>
          <w:sz w:val="28"/>
          <w:szCs w:val="28"/>
        </w:rPr>
      </w:pPr>
    </w:p>
    <w:p w:rsidR="00494402" w:rsidRDefault="00494402" w:rsidP="00494402">
      <w:pPr>
        <w:ind w:firstLine="540"/>
        <w:jc w:val="both"/>
        <w:rPr>
          <w:sz w:val="28"/>
          <w:szCs w:val="28"/>
        </w:rPr>
      </w:pPr>
    </w:p>
    <w:p w:rsidR="00494402" w:rsidRDefault="00494402" w:rsidP="00494402">
      <w:pPr>
        <w:ind w:firstLine="540"/>
        <w:jc w:val="both"/>
        <w:rPr>
          <w:sz w:val="28"/>
          <w:szCs w:val="28"/>
        </w:rPr>
      </w:pPr>
    </w:p>
    <w:p w:rsidR="00494402" w:rsidRDefault="00494402" w:rsidP="00494402">
      <w:pPr>
        <w:ind w:firstLine="540"/>
        <w:jc w:val="both"/>
        <w:rPr>
          <w:sz w:val="28"/>
          <w:szCs w:val="28"/>
        </w:rPr>
      </w:pPr>
    </w:p>
    <w:p w:rsidR="00494402" w:rsidRDefault="00494402" w:rsidP="00494402">
      <w:pPr>
        <w:ind w:firstLine="540"/>
        <w:jc w:val="both"/>
        <w:rPr>
          <w:sz w:val="28"/>
          <w:szCs w:val="28"/>
        </w:rPr>
      </w:pPr>
    </w:p>
    <w:p w:rsidR="00494402" w:rsidRDefault="00494402" w:rsidP="00494402">
      <w:pPr>
        <w:ind w:firstLine="540"/>
        <w:jc w:val="both"/>
        <w:rPr>
          <w:sz w:val="28"/>
          <w:szCs w:val="28"/>
        </w:rPr>
      </w:pPr>
    </w:p>
    <w:p w:rsidR="00494402" w:rsidRDefault="00494402" w:rsidP="00494402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Покровского сельсовета                                                                  П.В. Семченко</w:t>
      </w:r>
    </w:p>
    <w:p w:rsidR="00494402" w:rsidRDefault="00494402" w:rsidP="00494402">
      <w:pPr>
        <w:jc w:val="both"/>
        <w:rPr>
          <w:sz w:val="28"/>
          <w:szCs w:val="28"/>
        </w:rPr>
      </w:pPr>
    </w:p>
    <w:p w:rsidR="00494402" w:rsidRDefault="00494402" w:rsidP="00494402">
      <w:pPr>
        <w:jc w:val="both"/>
        <w:rPr>
          <w:sz w:val="28"/>
          <w:szCs w:val="28"/>
        </w:rPr>
      </w:pPr>
    </w:p>
    <w:p w:rsidR="00494402" w:rsidRDefault="00494402" w:rsidP="00494402">
      <w:pPr>
        <w:jc w:val="both"/>
        <w:rPr>
          <w:sz w:val="28"/>
          <w:szCs w:val="28"/>
        </w:rPr>
      </w:pPr>
    </w:p>
    <w:p w:rsidR="00494402" w:rsidRDefault="00494402" w:rsidP="00494402">
      <w:pPr>
        <w:jc w:val="both"/>
        <w:rPr>
          <w:sz w:val="28"/>
          <w:szCs w:val="28"/>
        </w:rPr>
      </w:pPr>
    </w:p>
    <w:p w:rsidR="00494402" w:rsidRDefault="00494402" w:rsidP="00494402">
      <w:pPr>
        <w:jc w:val="both"/>
        <w:rPr>
          <w:sz w:val="28"/>
          <w:szCs w:val="28"/>
        </w:rPr>
      </w:pPr>
    </w:p>
    <w:p w:rsidR="00494402" w:rsidRDefault="00494402" w:rsidP="00494402">
      <w:pPr>
        <w:jc w:val="both"/>
        <w:rPr>
          <w:sz w:val="28"/>
          <w:szCs w:val="28"/>
        </w:rPr>
      </w:pPr>
    </w:p>
    <w:p w:rsidR="00A92821" w:rsidRDefault="00A92821" w:rsidP="00494402">
      <w:pPr>
        <w:jc w:val="both"/>
        <w:rPr>
          <w:sz w:val="28"/>
          <w:szCs w:val="28"/>
        </w:rPr>
      </w:pPr>
    </w:p>
    <w:p w:rsidR="00494402" w:rsidRDefault="00494402" w:rsidP="00A92821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</w:t>
      </w:r>
      <w:r w:rsidR="00A92821">
        <w:rPr>
          <w:sz w:val="28"/>
          <w:szCs w:val="28"/>
        </w:rPr>
        <w:t xml:space="preserve">              </w:t>
      </w:r>
      <w:bookmarkStart w:id="0" w:name="_GoBack"/>
      <w:bookmarkEnd w:id="0"/>
      <w:r w:rsidR="00A92821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к решению </w:t>
      </w:r>
    </w:p>
    <w:p w:rsidR="00494402" w:rsidRDefault="00494402" w:rsidP="0049440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</w:t>
      </w:r>
      <w:r w:rsidR="00A92821">
        <w:rPr>
          <w:sz w:val="28"/>
          <w:szCs w:val="28"/>
        </w:rPr>
        <w:t xml:space="preserve">Сессии </w:t>
      </w:r>
      <w:r>
        <w:rPr>
          <w:sz w:val="28"/>
          <w:szCs w:val="28"/>
        </w:rPr>
        <w:t>Совета депутатов</w:t>
      </w:r>
    </w:p>
    <w:p w:rsidR="00494402" w:rsidRDefault="00494402" w:rsidP="00494402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Покровского сельсовета </w:t>
      </w:r>
    </w:p>
    <w:p w:rsidR="00494402" w:rsidRDefault="00494402" w:rsidP="0049440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от 12.05.2015 г. № 206</w:t>
      </w:r>
    </w:p>
    <w:p w:rsidR="00494402" w:rsidRDefault="00494402" w:rsidP="00494402">
      <w:pPr>
        <w:jc w:val="right"/>
        <w:rPr>
          <w:sz w:val="28"/>
          <w:szCs w:val="28"/>
        </w:rPr>
      </w:pPr>
    </w:p>
    <w:p w:rsidR="00494402" w:rsidRDefault="00494402" w:rsidP="00494402">
      <w:pPr>
        <w:jc w:val="center"/>
        <w:rPr>
          <w:rStyle w:val="32pt"/>
          <w:b w:val="0"/>
          <w:bCs w:val="0"/>
          <w:sz w:val="28"/>
          <w:szCs w:val="28"/>
        </w:rPr>
      </w:pPr>
      <w:r>
        <w:rPr>
          <w:rStyle w:val="32pt"/>
          <w:sz w:val="28"/>
          <w:szCs w:val="28"/>
        </w:rPr>
        <w:t xml:space="preserve">ПОРЯДОК </w:t>
      </w:r>
    </w:p>
    <w:p w:rsidR="00494402" w:rsidRDefault="00494402" w:rsidP="00494402">
      <w:pPr>
        <w:jc w:val="center"/>
      </w:pPr>
      <w:r>
        <w:rPr>
          <w:sz w:val="28"/>
          <w:szCs w:val="28"/>
        </w:rPr>
        <w:t>предоставления иных межбюджетных трансфертов</w:t>
      </w:r>
    </w:p>
    <w:p w:rsidR="00494402" w:rsidRDefault="00494402" w:rsidP="0049440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из бюджета Покровского  сельсовета бюджету Чановского района.</w:t>
      </w:r>
    </w:p>
    <w:p w:rsidR="00494402" w:rsidRDefault="00494402" w:rsidP="00494402">
      <w:pPr>
        <w:jc w:val="center"/>
        <w:rPr>
          <w:sz w:val="28"/>
          <w:szCs w:val="28"/>
        </w:rPr>
      </w:pPr>
    </w:p>
    <w:p w:rsidR="00494402" w:rsidRDefault="00494402" w:rsidP="0049440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 Общие положения</w:t>
      </w:r>
    </w:p>
    <w:p w:rsidR="00494402" w:rsidRDefault="00494402" w:rsidP="0049440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1.1 Настоящий Порядок определяет основания и условия предоставления иных межбюджетных трансфертов из бюджета Покровского сельсовета бюджету Чановского района, а также осуществления контроля за расходованием данных средств.</w:t>
      </w:r>
    </w:p>
    <w:p w:rsidR="00494402" w:rsidRDefault="00494402" w:rsidP="0049440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1.2. Иные межбюджетные трансферты предусматриваются в составе бюджета Покровского сельсовета в целях передачи органам местного самоуправления Чановского района осуществления части полномочий по вопросам местного значения и передаче Ревизионной комиссии Чановского 'района полномочий Ревизионной комиссии Покровского сельсовета по осуществлению внешнего муниципального финансового контроля.</w:t>
      </w:r>
    </w:p>
    <w:p w:rsidR="00494402" w:rsidRDefault="00494402" w:rsidP="0049440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1.3. Понятия и термины, используемые в настоящем Положении, применяются в значениях, определенных Бюджетным кодексом Российской Федерации.</w:t>
      </w:r>
    </w:p>
    <w:p w:rsidR="00494402" w:rsidRDefault="00494402" w:rsidP="00494402">
      <w:pPr>
        <w:ind w:firstLine="720"/>
        <w:jc w:val="both"/>
        <w:rPr>
          <w:b/>
          <w:sz w:val="28"/>
          <w:szCs w:val="28"/>
        </w:rPr>
      </w:pPr>
    </w:p>
    <w:p w:rsidR="00494402" w:rsidRDefault="00494402" w:rsidP="0049440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Порядок и условия предоставления иных межбюджетных трансфертов.</w:t>
      </w:r>
    </w:p>
    <w:p w:rsidR="00494402" w:rsidRDefault="00494402" w:rsidP="0049440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2.1. Основаниями предоставления иных межбюджетных трансфертов из бюджета Покровского сельсовета бюджету Чановского района являются:</w:t>
      </w:r>
    </w:p>
    <w:p w:rsidR="00494402" w:rsidRDefault="00494402" w:rsidP="0049440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2.1.1. принятие соответствующего решения Совета депутатов Покровского сельсовета о передаче и принятии части полномочий;</w:t>
      </w:r>
    </w:p>
    <w:p w:rsidR="00494402" w:rsidRDefault="00494402" w:rsidP="00494402">
      <w:pPr>
        <w:jc w:val="both"/>
        <w:rPr>
          <w:sz w:val="28"/>
          <w:szCs w:val="28"/>
        </w:rPr>
      </w:pPr>
      <w:r>
        <w:rPr>
          <w:sz w:val="28"/>
          <w:szCs w:val="28"/>
        </w:rPr>
        <w:t>заключение соглашения между администрацией Покровского сельсовета и администрацией Чановского района о передаче и принятии части полномочий по вопросам местного значения;</w:t>
      </w:r>
    </w:p>
    <w:p w:rsidR="00494402" w:rsidRDefault="00494402" w:rsidP="0049440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2.1.2. заключение соглашения между Советом депутатов Покровского сельсовета и Советом депутатов Чановского района о передаче Ревизионной комиссии Чановского района полномочий Ревизионной комиссии Покровского сельсовета по осуществлению внешнего муниципального финансового контроля.</w:t>
      </w:r>
    </w:p>
    <w:p w:rsidR="00494402" w:rsidRDefault="00494402" w:rsidP="0049440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2.2. Объем средств и целевое назначение иных межбюджетных трансфертов утверждаются решением Совета депутатов Покровского сельсовета в бюджете на очередной финансовый год (очередной финансовый год и плановый период), а также посредством внесения изменений в решение о бюджете текущего года.</w:t>
      </w:r>
    </w:p>
    <w:p w:rsidR="00494402" w:rsidRDefault="00494402" w:rsidP="0049440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2.3. Иные межбюджетные трансферты предоставляются в пределах бюджетных ассигнований и лимитов бюджетных обязательств,</w:t>
      </w:r>
    </w:p>
    <w:p w:rsidR="00494402" w:rsidRDefault="00494402" w:rsidP="00494402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утвержденных сводной бюджетной росписью бюджета поселения на основании соглашения о передаче части полномочий.</w:t>
      </w:r>
    </w:p>
    <w:p w:rsidR="00494402" w:rsidRDefault="00494402" w:rsidP="0049440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2.4. Иные межбюджетные трансферты, передаваемые бюджету Чановского района, учитываются администрацией Чановского района в составе доходов согласно бюджетной классификации, а также направляются и расходуются по целевому назначению.</w:t>
      </w:r>
    </w:p>
    <w:p w:rsidR="00494402" w:rsidRDefault="00494402" w:rsidP="00494402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3,. Контроль за использованием иных межбюджетных трансфертов</w:t>
      </w:r>
      <w:r>
        <w:rPr>
          <w:sz w:val="28"/>
          <w:szCs w:val="28"/>
        </w:rPr>
        <w:t>.</w:t>
      </w:r>
    </w:p>
    <w:p w:rsidR="00494402" w:rsidRDefault="00494402" w:rsidP="0049440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3.1. Органы местного самоуправления Чановского района в сроки и формах, установленных в соглашении о передаче осуществления части полномочий по решению вопросов местного значения поселения, представляют органам местного самоуправления Покровского сельсовета отчет о расходовании средств иных межбюджетных трансфертов согласно Приложению к Порядку.</w:t>
      </w:r>
    </w:p>
    <w:p w:rsidR="00494402" w:rsidRDefault="00494402" w:rsidP="0049440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3.2. Органы местного самоуправления Чановского района несут ответственность за нецелевое использование иных межбюджетных трансфертов, полученных из бюджета Покровского сельсовета, и достоверность представляемых отчетов.</w:t>
      </w:r>
    </w:p>
    <w:p w:rsidR="00494402" w:rsidRDefault="00494402" w:rsidP="0049440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3.3. Иные межбюджетные трансферты, имеющие целевое назначение, не использованные в текущем финансовом году, могут использоваться в очередном финансовом году на те же цели при наличии потребности в указанных трансфертах в соответствии с решением о бюджете Покровского сельсовета на основании уведомлений по расчетам между бюджетами по межбюджетным трансфертам.</w:t>
      </w:r>
    </w:p>
    <w:p w:rsidR="00494402" w:rsidRDefault="00494402" w:rsidP="0049440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 отсутствии потребности в указанных трансфертах не использованные по состоянию на 1 января очередного финансового года иные межбюджетные трансферты подлежат возврату в бюджет Покровского сельсовета в срок до 1 февраля следующего за отчётным годом.</w:t>
      </w:r>
    </w:p>
    <w:p w:rsidR="00494402" w:rsidRDefault="00494402" w:rsidP="0049440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3.4. Контроль за расходованием иных межбюджетных трансфертов в пределах своих полномочий осуществляет администрация Покровского сельсовета. Администрация Покровского сельсовета имеет право дополнительно запрашивать у органов местного самоуправления Чановского района документы, расчеты, пояснения в письменной форме, подтверждающие целевое использование иных межбюджетных трансфертов и соответствие осуществленных расходов за счет предоставленных из бюджета Покровского сельсовета иных межбюджетных трансфертов требованиям действующего законодательства Российской Федерации и настоящего порядка.</w:t>
      </w:r>
    </w:p>
    <w:p w:rsidR="00494402" w:rsidRDefault="00494402" w:rsidP="0049440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3.5. Иные межбюджетные трансферты, использованные не по целевому назначению, взыскиваются в порядке, установленном законодательством Российской Федерации и законодательством Новосибирской области.</w:t>
      </w:r>
    </w:p>
    <w:p w:rsidR="00494402" w:rsidRDefault="00494402" w:rsidP="0049440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3.6. В случае несоблюдения настоящего порядка администрация Покровского сельсовета вправе расторгнуть соглашение в одностороннем порядке.</w:t>
      </w:r>
    </w:p>
    <w:p w:rsidR="00494402" w:rsidRDefault="00494402" w:rsidP="00494402">
      <w:pPr>
        <w:jc w:val="both"/>
        <w:rPr>
          <w:sz w:val="28"/>
          <w:szCs w:val="28"/>
        </w:rPr>
      </w:pPr>
    </w:p>
    <w:p w:rsidR="00494402" w:rsidRDefault="00494402" w:rsidP="00494402"/>
    <w:p w:rsidR="002E4611" w:rsidRDefault="002E4611"/>
    <w:sectPr w:rsidR="002E4611" w:rsidSect="002E46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4402"/>
    <w:rsid w:val="002E4611"/>
    <w:rsid w:val="00494402"/>
    <w:rsid w:val="00A92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C4F5DE"/>
  <w15:docId w15:val="{A9DEE6EB-6162-4E32-94A6-D8A270869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4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9440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3">
    <w:name w:val="Основной текст + Полужирный"/>
    <w:basedOn w:val="a0"/>
    <w:rsid w:val="00494402"/>
    <w:rPr>
      <w:rFonts w:ascii="Times New Roman" w:hAnsi="Times New Roman" w:cs="Times New Roman" w:hint="default"/>
      <w:b/>
      <w:bCs/>
      <w:spacing w:val="0"/>
      <w:sz w:val="19"/>
      <w:szCs w:val="19"/>
    </w:rPr>
  </w:style>
  <w:style w:type="character" w:customStyle="1" w:styleId="32pt">
    <w:name w:val="Основной текст (3) + Интервал 2 pt"/>
    <w:basedOn w:val="a0"/>
    <w:rsid w:val="00494402"/>
    <w:rPr>
      <w:b/>
      <w:bCs/>
      <w:spacing w:val="40"/>
      <w:sz w:val="19"/>
      <w:szCs w:val="19"/>
      <w:lang w:bidi="ar-SA"/>
    </w:rPr>
  </w:style>
  <w:style w:type="paragraph" w:styleId="a4">
    <w:name w:val="Balloon Text"/>
    <w:basedOn w:val="a"/>
    <w:link w:val="a5"/>
    <w:uiPriority w:val="99"/>
    <w:semiHidden/>
    <w:unhideWhenUsed/>
    <w:rsid w:val="00A9282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9282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92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922</Words>
  <Characters>5257</Characters>
  <Application>Microsoft Office Word</Application>
  <DocSecurity>0</DocSecurity>
  <Lines>43</Lines>
  <Paragraphs>12</Paragraphs>
  <ScaleCrop>false</ScaleCrop>
  <Company/>
  <LinksUpToDate>false</LinksUpToDate>
  <CharactersWithSpaces>6167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cp:lastPrinted>2019-12-28T21:29:00Z</cp:lastPrinted>
  <dcterms:created xsi:type="dcterms:W3CDTF">2018-11-14T08:48:00Z</dcterms:created>
  <dcterms:modified xsi:type="dcterms:W3CDTF">2019-12-28T21:30:00Z</dcterms:modified>
</cp:coreProperties>
</file>